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8A" w:rsidRDefault="00A6448A" w:rsidP="00407E15">
      <w:pPr>
        <w:tabs>
          <w:tab w:val="left" w:pos="7246"/>
        </w:tabs>
        <w:spacing w:after="0" w:line="240" w:lineRule="auto"/>
        <w:jc w:val="both"/>
        <w:rPr>
          <w:b/>
          <w:bCs/>
          <w:sz w:val="28"/>
        </w:rPr>
      </w:pPr>
    </w:p>
    <w:p w:rsidR="00006239" w:rsidRDefault="00A6448A" w:rsidP="00407E15">
      <w:pPr>
        <w:tabs>
          <w:tab w:val="left" w:pos="7246"/>
        </w:tabs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UN INCONTRO DI APPROFONDIMENTO SUL DECRETO SICUREZZA</w:t>
      </w:r>
    </w:p>
    <w:p w:rsidR="00A6448A" w:rsidRDefault="00A6448A" w:rsidP="00407E15">
      <w:pPr>
        <w:tabs>
          <w:tab w:val="left" w:pos="7246"/>
        </w:tabs>
        <w:spacing w:after="0" w:line="240" w:lineRule="auto"/>
        <w:jc w:val="both"/>
        <w:rPr>
          <w:b/>
          <w:bCs/>
          <w:sz w:val="28"/>
        </w:rPr>
      </w:pPr>
    </w:p>
    <w:p w:rsidR="00A6448A" w:rsidRPr="00A6448A" w:rsidRDefault="00A6448A" w:rsidP="00407E15">
      <w:pPr>
        <w:tabs>
          <w:tab w:val="left" w:pos="7246"/>
        </w:tabs>
        <w:spacing w:after="0" w:line="240" w:lineRule="auto"/>
        <w:jc w:val="both"/>
        <w:rPr>
          <w:bCs/>
          <w:i/>
          <w:sz w:val="28"/>
        </w:rPr>
      </w:pPr>
      <w:r>
        <w:rPr>
          <w:bCs/>
          <w:i/>
          <w:sz w:val="28"/>
        </w:rPr>
        <w:t>La diocesi, con la Caritas diocesana, propone un tavolo di confronto dove istituzioni, chiesa e mondo della cooperazione e del volontariato si interrogheranno sui problemi e proporranno delle soluzioni operative sul futuro del sistema di accoglienza.</w:t>
      </w:r>
    </w:p>
    <w:p w:rsidR="00B5407C" w:rsidRDefault="00B5407C" w:rsidP="00F60DEC">
      <w:pPr>
        <w:pStyle w:val="Standard"/>
        <w:jc w:val="both"/>
        <w:rPr>
          <w:b/>
          <w:sz w:val="32"/>
          <w:szCs w:val="24"/>
        </w:rPr>
      </w:pPr>
    </w:p>
    <w:p w:rsidR="00A6448A" w:rsidRDefault="00A007CF" w:rsidP="00A6448A">
      <w:pPr>
        <w:jc w:val="both"/>
      </w:pPr>
      <w:r w:rsidRPr="00A007CF">
        <w:rPr>
          <w:b/>
        </w:rPr>
        <w:t xml:space="preserve">PISTOIA </w:t>
      </w:r>
      <w:r w:rsidR="004703CE">
        <w:rPr>
          <w:b/>
        </w:rPr>
        <w:t>–</w:t>
      </w:r>
      <w:bookmarkStart w:id="0" w:name="_GoBack"/>
      <w:bookmarkEnd w:id="0"/>
      <w:r w:rsidR="000C4B6B">
        <w:t xml:space="preserve"> </w:t>
      </w:r>
      <w:r w:rsidR="00A6448A">
        <w:t>Quali sono gli elementi innovativi del “decreto sicurezza”? Come cambia il sistema dell’accoglienza? Quali conseguenze e quali risposte potranno essere date dal mondo dell’associazionismo e del volontariato? Quali conseguenze avrà sul territorio e quale potrà essere il ruolo della Chiesa?</w:t>
      </w:r>
    </w:p>
    <w:p w:rsidR="00A6448A" w:rsidRDefault="00A6448A" w:rsidP="00A6448A">
      <w:pPr>
        <w:jc w:val="both"/>
      </w:pPr>
      <w:r>
        <w:t xml:space="preserve">A queste e altre domande verrà data risposta all’incontro “Dopo il Decreto Sicurezza”, come cambia il sistema di accoglienza con la Legge 132/2018, che avrà luogo </w:t>
      </w:r>
      <w:r w:rsidRPr="00A6448A">
        <w:rPr>
          <w:b/>
        </w:rPr>
        <w:t>sabato 2 marzo alle ore 10</w:t>
      </w:r>
      <w:r>
        <w:t xml:space="preserve"> presso sala conferenza del convento San Domenico, Piazza San Domenico 1, a Pistoia.</w:t>
      </w:r>
    </w:p>
    <w:p w:rsidR="00A6448A" w:rsidRDefault="00A6448A" w:rsidP="00A6448A">
      <w:pPr>
        <w:jc w:val="both"/>
      </w:pPr>
      <w:r>
        <w:t xml:space="preserve">L’incontro, promosso dalla diocesi di Pistoia, </w:t>
      </w:r>
      <w:r w:rsidRPr="00A6448A">
        <w:rPr>
          <w:i/>
        </w:rPr>
        <w:t>da Caritas e dall’ufficio Migrantes</w:t>
      </w:r>
      <w:r>
        <w:t>, è un’occasione di riflessione importante per le realtà impegnate nel complesso sistema di accoglienza, per fare luce sulle dinamiche e sugli effetti scaturiti dall’approvazione della legge 132/2018 – il cd “Decreto Sicurezza” – che modifica in maniera sostanziale le attuali procedure legate all’accoglienza dei migranti.</w:t>
      </w:r>
    </w:p>
    <w:p w:rsidR="00A6448A" w:rsidRDefault="00A6448A" w:rsidP="00A6448A">
      <w:pPr>
        <w:jc w:val="both"/>
      </w:pPr>
      <w:r>
        <w:t xml:space="preserve">Aprirà la mattinata di lavori </w:t>
      </w:r>
      <w:r w:rsidRPr="00A6448A">
        <w:rPr>
          <w:b/>
        </w:rPr>
        <w:t>Francesca Biondi Dal Monte</w:t>
      </w:r>
      <w:r>
        <w:t xml:space="preserve">, ricercatrice della Scuola Superiore Sant’Anna, che spiegherà le principali novità e conseguenze introdotte dalla decreto. A seguire avrà luogo un tavolo di confronto operativo a cui prenderanno parte il </w:t>
      </w:r>
      <w:r w:rsidRPr="00A6448A">
        <w:rPr>
          <w:b/>
        </w:rPr>
        <w:t>vescovo Tardelli</w:t>
      </w:r>
      <w:r>
        <w:t>; Vittorio Bugli, assessore regionale con delega all’immigrazione, rappresentanti della Caritas diocesana, del mondo associativo e del volontariato che si occupa di accoglienza e di supporto ai servizi di integrazione dei migranti.</w:t>
      </w:r>
    </w:p>
    <w:p w:rsidR="00A6448A" w:rsidRPr="009E7FC4" w:rsidRDefault="00A6448A" w:rsidP="00A6448A">
      <w:pPr>
        <w:jc w:val="both"/>
      </w:pPr>
      <w:r w:rsidRPr="009E7FC4">
        <w:t>L’incontro sarà moderato da Luigi Vicinanza, direttore del quotidiano “il Tirreno”</w:t>
      </w:r>
      <w:r>
        <w:t xml:space="preserve"> che sarà </w:t>
      </w:r>
      <w:r w:rsidRPr="009E7FC4">
        <w:t>anche media partner dell’evento.</w:t>
      </w:r>
    </w:p>
    <w:p w:rsidR="009705AB" w:rsidRDefault="009705AB" w:rsidP="000C4B6B">
      <w:pPr>
        <w:jc w:val="both"/>
      </w:pPr>
    </w:p>
    <w:p w:rsidR="00A007CF" w:rsidRPr="002E1C48" w:rsidRDefault="00A007CF" w:rsidP="009705AB">
      <w:pPr>
        <w:pStyle w:val="Standard"/>
        <w:jc w:val="both"/>
      </w:pPr>
    </w:p>
    <w:sectPr w:rsidR="00A007CF" w:rsidRPr="002E1C48" w:rsidSect="00667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5E" w:rsidRDefault="00111A5E" w:rsidP="00DA0C07">
      <w:pPr>
        <w:spacing w:after="0" w:line="240" w:lineRule="auto"/>
      </w:pPr>
      <w:r>
        <w:separator/>
      </w:r>
    </w:p>
  </w:endnote>
  <w:endnote w:type="continuationSeparator" w:id="0">
    <w:p w:rsidR="00111A5E" w:rsidRDefault="00111A5E" w:rsidP="00DA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 Thin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BD" w:rsidRDefault="00027C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07" w:rsidRPr="00522162" w:rsidRDefault="00DA0C07" w:rsidP="00DA0C07">
    <w:pPr>
      <w:pStyle w:val="Intestazione"/>
      <w:jc w:val="center"/>
      <w:rPr>
        <w:rFonts w:ascii="Roboto Thin" w:hAnsi="Roboto Thin"/>
        <w:caps w:val="0"/>
        <w:color w:val="008080"/>
        <w:sz w:val="20"/>
      </w:rPr>
    </w:pPr>
    <w:r w:rsidRPr="008760F7">
      <w:rPr>
        <w:rFonts w:ascii="Roboto Thin" w:hAnsi="Roboto Thin"/>
        <w:caps w:val="0"/>
        <w:smallCaps/>
        <w:color w:val="008080"/>
        <w:sz w:val="20"/>
      </w:rPr>
      <w:t>Diocesi di Pistoia</w:t>
    </w:r>
    <w:r w:rsidRPr="00522162">
      <w:rPr>
        <w:rFonts w:ascii="Roboto Thin" w:hAnsi="Roboto Thin"/>
        <w:caps w:val="0"/>
        <w:color w:val="008080"/>
        <w:sz w:val="20"/>
      </w:rPr>
      <w:t xml:space="preserve"> </w:t>
    </w:r>
    <w:r>
      <w:rPr>
        <w:rFonts w:ascii="Roboto Thin" w:hAnsi="Roboto Thin"/>
        <w:caps w:val="0"/>
        <w:color w:val="008080"/>
        <w:sz w:val="20"/>
      </w:rPr>
      <w:t>-</w:t>
    </w:r>
    <w:r w:rsidRPr="00522162">
      <w:rPr>
        <w:rFonts w:ascii="Roboto Thin" w:hAnsi="Roboto Thin"/>
        <w:caps w:val="0"/>
        <w:color w:val="008080"/>
        <w:sz w:val="20"/>
      </w:rPr>
      <w:t xml:space="preserve"> </w:t>
    </w:r>
    <w:r w:rsidRPr="008760F7">
      <w:rPr>
        <w:rFonts w:ascii="Roboto Thin" w:hAnsi="Roboto Thin"/>
        <w:caps w:val="0"/>
        <w:color w:val="008080"/>
        <w:sz w:val="20"/>
      </w:rPr>
      <w:t>Ufficio Comunicazioni Sociali e Cultura</w:t>
    </w:r>
    <w:r w:rsidRPr="00522162">
      <w:rPr>
        <w:rFonts w:ascii="Roboto Thin" w:hAnsi="Roboto Thin"/>
        <w:caps w:val="0"/>
        <w:color w:val="008080"/>
        <w:sz w:val="20"/>
      </w:rPr>
      <w:t xml:space="preserve"> – via N. Puccini, 36</w:t>
    </w:r>
    <w:r>
      <w:rPr>
        <w:rFonts w:ascii="Roboto Thin" w:hAnsi="Roboto Thin"/>
        <w:caps w:val="0"/>
        <w:color w:val="008080"/>
        <w:sz w:val="20"/>
      </w:rPr>
      <w:t xml:space="preserve"> - </w:t>
    </w:r>
    <w:r w:rsidRPr="00522162">
      <w:rPr>
        <w:rFonts w:ascii="Roboto Thin" w:hAnsi="Roboto Thin"/>
        <w:caps w:val="0"/>
        <w:color w:val="008080"/>
        <w:sz w:val="20"/>
      </w:rPr>
      <w:t>51100 Pistoia</w:t>
    </w:r>
  </w:p>
  <w:p w:rsidR="00DA0C07" w:rsidRPr="00DA0C07" w:rsidRDefault="00027CBD" w:rsidP="00DA0C07">
    <w:pPr>
      <w:pStyle w:val="Intestazione"/>
      <w:jc w:val="center"/>
      <w:rPr>
        <w:color w:val="008080"/>
        <w:sz w:val="20"/>
      </w:rPr>
    </w:pPr>
    <w:r>
      <w:rPr>
        <w:rFonts w:ascii="Roboto Thin" w:hAnsi="Roboto Thin"/>
        <w:caps w:val="0"/>
        <w:color w:val="008080"/>
        <w:sz w:val="20"/>
      </w:rPr>
      <w:t>ufficiostampa</w:t>
    </w:r>
    <w:r w:rsidR="00DA0C07" w:rsidRPr="00DA0C07">
      <w:rPr>
        <w:rFonts w:ascii="Roboto Thin" w:hAnsi="Roboto Thin"/>
        <w:caps w:val="0"/>
        <w:color w:val="008080"/>
        <w:sz w:val="20"/>
      </w:rPr>
      <w:t>@diocesipistoia.it</w:t>
    </w:r>
    <w:r w:rsidR="00DA0C07">
      <w:rPr>
        <w:rFonts w:ascii="Roboto Thin" w:hAnsi="Roboto Thin"/>
        <w:caps w:val="0"/>
        <w:color w:val="008080"/>
        <w:sz w:val="20"/>
      </w:rPr>
      <w:t xml:space="preserve"> | diocesipistoia.it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BD" w:rsidRDefault="00027C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5E" w:rsidRDefault="00111A5E" w:rsidP="00DA0C07">
      <w:pPr>
        <w:spacing w:after="0" w:line="240" w:lineRule="auto"/>
      </w:pPr>
      <w:r>
        <w:separator/>
      </w:r>
    </w:p>
  </w:footnote>
  <w:footnote w:type="continuationSeparator" w:id="0">
    <w:p w:rsidR="00111A5E" w:rsidRDefault="00111A5E" w:rsidP="00DA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BD" w:rsidRDefault="00027C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8110"/>
    </w:tblGrid>
    <w:tr w:rsidR="00DA0C07" w:rsidTr="004858B3">
      <w:tc>
        <w:tcPr>
          <w:tcW w:w="1668" w:type="dxa"/>
        </w:tcPr>
        <w:p w:rsidR="00DA0C07" w:rsidRDefault="00DA0C07" w:rsidP="004858B3">
          <w:pPr>
            <w:pStyle w:val="Intestazione"/>
          </w:pPr>
          <w:r w:rsidRPr="00522162">
            <w:rPr>
              <w:noProof/>
            </w:rPr>
            <w:drawing>
              <wp:inline distT="0" distB="0" distL="0" distR="0">
                <wp:extent cx="853801" cy="839973"/>
                <wp:effectExtent l="19050" t="0" r="3449" b="0"/>
                <wp:docPr id="3" name="Immagine 0" descr="logo diocesi orizzont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ocesi orizzontal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03" cy="84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</w:tcPr>
        <w:p w:rsidR="00DA0C07" w:rsidRDefault="00DA0C07" w:rsidP="004858B3">
          <w:pPr>
            <w:pStyle w:val="Intestazione"/>
            <w:rPr>
              <w:rFonts w:ascii="Roboto Thin" w:hAnsi="Roboto Thin"/>
              <w:caps w:val="0"/>
            </w:rPr>
          </w:pPr>
        </w:p>
        <w:p w:rsidR="00DA0C07" w:rsidRDefault="00DA0C07" w:rsidP="004858B3">
          <w:pPr>
            <w:pStyle w:val="Intestazione"/>
            <w:rPr>
              <w:rFonts w:ascii="Roboto Thin" w:hAnsi="Roboto Thin"/>
              <w:caps w:val="0"/>
            </w:rPr>
          </w:pPr>
        </w:p>
        <w:p w:rsidR="00DA0C07" w:rsidRPr="00522162" w:rsidRDefault="00DA0C07" w:rsidP="004858B3">
          <w:pPr>
            <w:pStyle w:val="Intestazione"/>
            <w:rPr>
              <w:rFonts w:ascii="Roboto Thin" w:hAnsi="Roboto Thin"/>
            </w:rPr>
          </w:pPr>
          <w:r w:rsidRPr="00522162">
            <w:rPr>
              <w:rFonts w:ascii="Roboto Thin" w:hAnsi="Roboto Thin"/>
              <w:caps w:val="0"/>
            </w:rPr>
            <w:t>Ufficio Comunicazioni Sociali e Cultura</w:t>
          </w:r>
          <w:r w:rsidR="0008255C">
            <w:rPr>
              <w:rFonts w:ascii="Roboto Thin" w:hAnsi="Roboto Thin"/>
              <w:caps w:val="0"/>
            </w:rPr>
            <w:t xml:space="preserve"> – Ufficio Stampa</w:t>
          </w:r>
        </w:p>
        <w:p w:rsidR="00DA0C07" w:rsidRPr="00522162" w:rsidRDefault="00DA0C07" w:rsidP="004858B3">
          <w:pPr>
            <w:pStyle w:val="Intestazione"/>
            <w:rPr>
              <w:color w:val="4F6228" w:themeColor="accent3" w:themeShade="80"/>
            </w:rPr>
          </w:pPr>
          <w:r w:rsidRPr="00522162">
            <w:rPr>
              <w:rFonts w:ascii="Roboto Thin" w:hAnsi="Roboto Thin"/>
              <w:caps w:val="0"/>
              <w:color w:val="4F6228" w:themeColor="accent3" w:themeShade="80"/>
            </w:rPr>
            <w:t>Diocesi di Pistoia</w:t>
          </w:r>
        </w:p>
      </w:tc>
    </w:tr>
  </w:tbl>
  <w:p w:rsidR="00DA0C07" w:rsidRDefault="00DA0C07">
    <w:pPr>
      <w:pStyle w:val="Intestazione"/>
    </w:pPr>
  </w:p>
  <w:p w:rsidR="00DA0C07" w:rsidRDefault="00DA0C0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BD" w:rsidRDefault="00027C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E1A"/>
    <w:multiLevelType w:val="hybridMultilevel"/>
    <w:tmpl w:val="03F4F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FC2"/>
    <w:multiLevelType w:val="hybridMultilevel"/>
    <w:tmpl w:val="3AC853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0C07"/>
    <w:rsid w:val="00006239"/>
    <w:rsid w:val="00027CBD"/>
    <w:rsid w:val="00042B7D"/>
    <w:rsid w:val="00066012"/>
    <w:rsid w:val="0008255C"/>
    <w:rsid w:val="000A3D1F"/>
    <w:rsid w:val="000B4757"/>
    <w:rsid w:val="000C4B6B"/>
    <w:rsid w:val="000C617F"/>
    <w:rsid w:val="000E3AAE"/>
    <w:rsid w:val="0011196E"/>
    <w:rsid w:val="00111A5E"/>
    <w:rsid w:val="00113444"/>
    <w:rsid w:val="00154326"/>
    <w:rsid w:val="00154A2E"/>
    <w:rsid w:val="001806BE"/>
    <w:rsid w:val="00183DCB"/>
    <w:rsid w:val="002164C4"/>
    <w:rsid w:val="00241942"/>
    <w:rsid w:val="002908EB"/>
    <w:rsid w:val="002E1C48"/>
    <w:rsid w:val="002F7982"/>
    <w:rsid w:val="00333B6B"/>
    <w:rsid w:val="0037782F"/>
    <w:rsid w:val="003904F8"/>
    <w:rsid w:val="003951BE"/>
    <w:rsid w:val="00397091"/>
    <w:rsid w:val="00397B52"/>
    <w:rsid w:val="003C7B83"/>
    <w:rsid w:val="003E2985"/>
    <w:rsid w:val="003F3CEC"/>
    <w:rsid w:val="00402927"/>
    <w:rsid w:val="00407E15"/>
    <w:rsid w:val="004703CE"/>
    <w:rsid w:val="00482F72"/>
    <w:rsid w:val="004E4610"/>
    <w:rsid w:val="005267D7"/>
    <w:rsid w:val="005678D7"/>
    <w:rsid w:val="005E2748"/>
    <w:rsid w:val="005E715B"/>
    <w:rsid w:val="0063121F"/>
    <w:rsid w:val="00631D3E"/>
    <w:rsid w:val="00640C60"/>
    <w:rsid w:val="00641C2A"/>
    <w:rsid w:val="00667A75"/>
    <w:rsid w:val="0069346A"/>
    <w:rsid w:val="006F43D8"/>
    <w:rsid w:val="00711118"/>
    <w:rsid w:val="00752B05"/>
    <w:rsid w:val="007B6646"/>
    <w:rsid w:val="00836904"/>
    <w:rsid w:val="00857DC3"/>
    <w:rsid w:val="00896A4E"/>
    <w:rsid w:val="008C7AC2"/>
    <w:rsid w:val="008F3358"/>
    <w:rsid w:val="00906D5B"/>
    <w:rsid w:val="00926E38"/>
    <w:rsid w:val="009618E8"/>
    <w:rsid w:val="009705AB"/>
    <w:rsid w:val="00A007CF"/>
    <w:rsid w:val="00A6448A"/>
    <w:rsid w:val="00A87B35"/>
    <w:rsid w:val="00AB2FC0"/>
    <w:rsid w:val="00B03726"/>
    <w:rsid w:val="00B20735"/>
    <w:rsid w:val="00B5407C"/>
    <w:rsid w:val="00B57931"/>
    <w:rsid w:val="00B86025"/>
    <w:rsid w:val="00C011B0"/>
    <w:rsid w:val="00C328BA"/>
    <w:rsid w:val="00C902E0"/>
    <w:rsid w:val="00D11E7B"/>
    <w:rsid w:val="00D25CF4"/>
    <w:rsid w:val="00D41586"/>
    <w:rsid w:val="00D65DC0"/>
    <w:rsid w:val="00D84C13"/>
    <w:rsid w:val="00DA0C07"/>
    <w:rsid w:val="00E05FB1"/>
    <w:rsid w:val="00E70488"/>
    <w:rsid w:val="00EF5530"/>
    <w:rsid w:val="00F03810"/>
    <w:rsid w:val="00F60DEC"/>
    <w:rsid w:val="00F67F6B"/>
    <w:rsid w:val="00FC244F"/>
    <w:rsid w:val="00FF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A75"/>
  </w:style>
  <w:style w:type="paragraph" w:styleId="Titolo1">
    <w:name w:val="heading 1"/>
    <w:aliases w:val="Titolo 1TesiPUG"/>
    <w:basedOn w:val="Normale"/>
    <w:next w:val="Normale"/>
    <w:link w:val="Titolo1Carattere"/>
    <w:qFormat/>
    <w:rsid w:val="00D65DC0"/>
    <w:pPr>
      <w:keepNext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Titolo2">
    <w:name w:val="heading 2"/>
    <w:aliases w:val="Titolo 2TesiPUG"/>
    <w:basedOn w:val="Normale"/>
    <w:next w:val="Normale"/>
    <w:link w:val="Titolo2Carattere"/>
    <w:qFormat/>
    <w:rsid w:val="00D65DC0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8"/>
      <w:lang w:eastAsia="it-IT"/>
    </w:rPr>
  </w:style>
  <w:style w:type="paragraph" w:styleId="Titolo3">
    <w:name w:val="heading 3"/>
    <w:aliases w:val="Titolo 3TesiPUG"/>
    <w:basedOn w:val="Normale"/>
    <w:next w:val="Normale"/>
    <w:link w:val="Titolo3Carattere"/>
    <w:qFormat/>
    <w:rsid w:val="00D65DC0"/>
    <w:pPr>
      <w:keepNext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5DC0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65DC0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D65DC0"/>
    <w:pPr>
      <w:spacing w:before="240" w:after="60" w:line="300" w:lineRule="exact"/>
      <w:ind w:firstLine="284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egoriana">
    <w:name w:val="Gregoriana"/>
    <w:basedOn w:val="Nessunaspaziatura"/>
    <w:autoRedefine/>
    <w:qFormat/>
    <w:rsid w:val="00896A4E"/>
    <w:pPr>
      <w:tabs>
        <w:tab w:val="left" w:pos="0"/>
      </w:tabs>
      <w:ind w:firstLine="284"/>
      <w:contextualSpacing/>
      <w:jc w:val="both"/>
    </w:pPr>
    <w:rPr>
      <w:rFonts w:ascii="Times New Roman" w:hAnsi="Times New Roman" w:cs="Times New Roman"/>
      <w:color w:val="000000" w:themeColor="text1"/>
      <w:sz w:val="28"/>
      <w:szCs w:val="26"/>
    </w:rPr>
  </w:style>
  <w:style w:type="paragraph" w:styleId="Nessunaspaziatura">
    <w:name w:val="No Spacing"/>
    <w:uiPriority w:val="1"/>
    <w:qFormat/>
    <w:rsid w:val="00896A4E"/>
    <w:pPr>
      <w:spacing w:after="0" w:line="240" w:lineRule="auto"/>
    </w:pPr>
  </w:style>
  <w:style w:type="paragraph" w:styleId="Intestazione">
    <w:name w:val="header"/>
    <w:basedOn w:val="Normale"/>
    <w:link w:val="IntestazioneCarattere"/>
    <w:rsid w:val="00D65DC0"/>
    <w:pPr>
      <w:tabs>
        <w:tab w:val="center" w:pos="4253"/>
        <w:tab w:val="right" w:pos="8505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5DC0"/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D65DC0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65DC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Rimandonotaapidipagina">
    <w:name w:val="footnote reference"/>
    <w:semiHidden/>
    <w:rsid w:val="00D65DC0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D65DC0"/>
    <w:pPr>
      <w:spacing w:after="0" w:line="300" w:lineRule="exact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Sommario2">
    <w:name w:val="toc 2"/>
    <w:basedOn w:val="Normale"/>
    <w:next w:val="Normale"/>
    <w:autoRedefine/>
    <w:semiHidden/>
    <w:rsid w:val="00D65DC0"/>
    <w:pPr>
      <w:tabs>
        <w:tab w:val="left" w:pos="1120"/>
        <w:tab w:val="right" w:leader="dot" w:pos="9061"/>
      </w:tabs>
      <w:spacing w:after="0" w:line="300" w:lineRule="exact"/>
      <w:ind w:left="278" w:firstLine="284"/>
      <w:jc w:val="both"/>
    </w:pPr>
    <w:rPr>
      <w:rFonts w:ascii="Times New Roman" w:eastAsia="Times New Roman" w:hAnsi="Times New Roman" w:cs="Times New Roman"/>
      <w:noProof/>
      <w:sz w:val="28"/>
      <w:szCs w:val="28"/>
      <w:lang w:eastAsia="it-IT"/>
    </w:rPr>
  </w:style>
  <w:style w:type="paragraph" w:styleId="Sommario3">
    <w:name w:val="toc 3"/>
    <w:basedOn w:val="Normale"/>
    <w:next w:val="Normale"/>
    <w:autoRedefine/>
    <w:semiHidden/>
    <w:rsid w:val="00D65DC0"/>
    <w:pPr>
      <w:spacing w:after="0" w:line="300" w:lineRule="exact"/>
      <w:ind w:left="560" w:firstLine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Sommario8">
    <w:name w:val="toc 8"/>
    <w:basedOn w:val="Normale"/>
    <w:next w:val="Normale"/>
    <w:autoRedefine/>
    <w:semiHidden/>
    <w:rsid w:val="00D65DC0"/>
    <w:pPr>
      <w:spacing w:after="0" w:line="300" w:lineRule="exact"/>
      <w:ind w:left="1960" w:firstLine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D65DC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5DC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aliases w:val="Titolo 1TesiPUG Carattere"/>
    <w:basedOn w:val="Carpredefinitoparagrafo"/>
    <w:link w:val="Titolo1"/>
    <w:rsid w:val="00D65DC0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customStyle="1" w:styleId="titolo20">
    <w:name w:val="titolo 2"/>
    <w:basedOn w:val="Titolo1"/>
    <w:qFormat/>
    <w:rsid w:val="00D65DC0"/>
  </w:style>
  <w:style w:type="character" w:customStyle="1" w:styleId="Titolo2Carattere">
    <w:name w:val="Titolo 2 Carattere"/>
    <w:aliases w:val="Titolo 2TesiPUG Carattere"/>
    <w:basedOn w:val="Carpredefinitoparagrafo"/>
    <w:link w:val="Titolo2"/>
    <w:rsid w:val="00D65DC0"/>
    <w:rPr>
      <w:rFonts w:ascii="Times New Roman" w:eastAsia="Times New Roman" w:hAnsi="Times New Roman" w:cs="Times New Roman"/>
      <w:i/>
      <w:sz w:val="28"/>
      <w:szCs w:val="28"/>
      <w:lang w:eastAsia="it-IT"/>
    </w:rPr>
  </w:style>
  <w:style w:type="character" w:customStyle="1" w:styleId="Titolo3Carattere">
    <w:name w:val="Titolo 3 Carattere"/>
    <w:aliases w:val="Titolo 3TesiPUG Carattere"/>
    <w:basedOn w:val="Carpredefinitoparagrafo"/>
    <w:link w:val="Titolo3"/>
    <w:rsid w:val="00D65DC0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65DC0"/>
    <w:rPr>
      <w:rFonts w:ascii="Times New Roman" w:eastAsia="Times New Roman" w:hAnsi="Times New Roman" w:cs="Times New Roman"/>
      <w:i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5DC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65DC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CapitoloTesiPUG">
    <w:name w:val="Titolo CapitoloTesiPUG"/>
    <w:basedOn w:val="Normale"/>
    <w:rsid w:val="00D65DC0"/>
    <w:pPr>
      <w:spacing w:after="0" w:line="260" w:lineRule="exact"/>
      <w:jc w:val="center"/>
      <w:outlineLvl w:val="0"/>
    </w:pPr>
    <w:rPr>
      <w:rFonts w:ascii="Times New Roman" w:eastAsia="Times New Roman" w:hAnsi="Times New Roman" w:cs="Times New Roman"/>
      <w:bCs/>
      <w:smallCaps/>
      <w:noProof/>
      <w:sz w:val="32"/>
      <w:szCs w:val="32"/>
      <w:lang w:eastAsia="ko-KR"/>
    </w:rPr>
  </w:style>
  <w:style w:type="paragraph" w:customStyle="1" w:styleId="TITOLOTesiPUG">
    <w:name w:val="TITOLO TesiPUG"/>
    <w:basedOn w:val="Normale"/>
    <w:rsid w:val="00D65DC0"/>
    <w:pPr>
      <w:spacing w:before="1400" w:after="1120" w:line="240" w:lineRule="auto"/>
      <w:jc w:val="center"/>
    </w:pPr>
    <w:rPr>
      <w:rFonts w:ascii="Times New Roman" w:eastAsia="Times New Roman" w:hAnsi="Times New Roman" w:cs="Times New Roman"/>
      <w:caps/>
      <w:noProof/>
      <w:sz w:val="32"/>
      <w:szCs w:val="32"/>
      <w:lang w:eastAsia="ko-KR"/>
    </w:rPr>
  </w:style>
  <w:style w:type="table" w:styleId="Grigliatabella">
    <w:name w:val="Table Grid"/>
    <w:basedOn w:val="Tabellanormale"/>
    <w:uiPriority w:val="59"/>
    <w:rsid w:val="00DA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C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A0C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2FC0"/>
    <w:pPr>
      <w:ind w:left="720"/>
      <w:contextualSpacing/>
    </w:pPr>
  </w:style>
  <w:style w:type="paragraph" w:customStyle="1" w:styleId="Standard">
    <w:name w:val="Standard"/>
    <w:rsid w:val="004E4610"/>
    <w:pPr>
      <w:suppressAutoHyphens/>
      <w:autoSpaceDN w:val="0"/>
      <w:spacing w:after="160" w:line="249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NormaleWeb">
    <w:name w:val="Normal (Web)"/>
    <w:basedOn w:val="Normale"/>
    <w:uiPriority w:val="99"/>
    <w:semiHidden/>
    <w:unhideWhenUsed/>
    <w:rsid w:val="004E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4C00-25EA-4B0F-81AD-F8578550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Feraci</dc:creator>
  <cp:lastModifiedBy>Feraci</cp:lastModifiedBy>
  <cp:revision>2</cp:revision>
  <cp:lastPrinted>2017-11-17T08:31:00Z</cp:lastPrinted>
  <dcterms:created xsi:type="dcterms:W3CDTF">2019-02-21T12:57:00Z</dcterms:created>
  <dcterms:modified xsi:type="dcterms:W3CDTF">2019-02-21T12:57:00Z</dcterms:modified>
</cp:coreProperties>
</file>